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59" w:rsidRPr="00D944C8" w:rsidRDefault="007D2D59" w:rsidP="007D2D59">
      <w:pPr>
        <w:jc w:val="center"/>
        <w:rPr>
          <w:b/>
        </w:rPr>
      </w:pPr>
      <w:r w:rsidRPr="00D944C8">
        <w:rPr>
          <w:b/>
        </w:rPr>
        <w:t>НАРОДНО ЧИТАЛИЩЕ „ГЕНЕРАЛ ГЕОРГИ ТОДОРОВ – 2011”, ГР. ДУПНИЦА</w:t>
      </w:r>
    </w:p>
    <w:p w:rsidR="007D2D59" w:rsidRPr="00AB25A3" w:rsidRDefault="007D2D59" w:rsidP="007D2D59">
      <w:pPr>
        <w:jc w:val="center"/>
        <w:rPr>
          <w:sz w:val="32"/>
          <w:szCs w:val="32"/>
          <w:lang w:val="ru-RU"/>
        </w:rPr>
      </w:pPr>
    </w:p>
    <w:p w:rsidR="007D2D59" w:rsidRDefault="007D2D59" w:rsidP="007D2D59">
      <w:pPr>
        <w:jc w:val="center"/>
        <w:rPr>
          <w:sz w:val="32"/>
          <w:szCs w:val="32"/>
        </w:rPr>
      </w:pPr>
    </w:p>
    <w:p w:rsidR="007D2D59" w:rsidRDefault="007D2D59" w:rsidP="007D2D59">
      <w:pPr>
        <w:rPr>
          <w:sz w:val="32"/>
          <w:szCs w:val="32"/>
        </w:rPr>
      </w:pPr>
    </w:p>
    <w:p w:rsidR="007D2D59" w:rsidRPr="0034457B" w:rsidRDefault="007D2D59" w:rsidP="007D2D59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ПЛАН</w:t>
      </w:r>
      <w:r w:rsidRPr="005303E0">
        <w:rPr>
          <w:b/>
          <w:sz w:val="32"/>
          <w:szCs w:val="32"/>
        </w:rPr>
        <w:t>-</w:t>
      </w:r>
      <w:r w:rsidRPr="0034457B">
        <w:rPr>
          <w:b/>
          <w:sz w:val="32"/>
          <w:szCs w:val="32"/>
        </w:rPr>
        <w:t>ПРОГРАМА</w:t>
      </w:r>
    </w:p>
    <w:p w:rsidR="007D2D59" w:rsidRDefault="007D2D59" w:rsidP="007D2D59">
      <w:pPr>
        <w:jc w:val="center"/>
        <w:rPr>
          <w:b/>
          <w:sz w:val="32"/>
          <w:szCs w:val="32"/>
        </w:rPr>
      </w:pPr>
      <w:r w:rsidRPr="0034457B">
        <w:rPr>
          <w:b/>
          <w:sz w:val="32"/>
          <w:szCs w:val="32"/>
        </w:rPr>
        <w:t>НА НАРОДНО ЧИТАЛИЩЕ „ГЕНЕРАЛ ГЕОРГИ ТОДОРОВ – 2011”, ГР. ДУПНИЦА</w:t>
      </w:r>
    </w:p>
    <w:p w:rsidR="007D2D59" w:rsidRPr="005303E0" w:rsidRDefault="007D2D59" w:rsidP="007D2D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2019 година</w:t>
      </w:r>
    </w:p>
    <w:p w:rsidR="007D2D59" w:rsidRDefault="007D2D59" w:rsidP="007D2D59">
      <w:pPr>
        <w:jc w:val="center"/>
        <w:rPr>
          <w:b/>
          <w:sz w:val="32"/>
          <w:szCs w:val="32"/>
        </w:rPr>
      </w:pPr>
    </w:p>
    <w:p w:rsidR="007D2D59" w:rsidRPr="005758C2" w:rsidRDefault="007D2D59" w:rsidP="007D2D59">
      <w:pPr>
        <w:ind w:firstLine="708"/>
        <w:jc w:val="both"/>
      </w:pPr>
      <w:r w:rsidRPr="005758C2">
        <w:t>Дейността на НЧ „Ген. Г. Тодоров-2011”</w:t>
      </w:r>
      <w:r>
        <w:t xml:space="preserve"> за 2019 г. ще бъде съобразена с 80-годишнината от началото на Втората световна война и 100 години от Ньойския мирен договор, определил втората катастрофа на България. Продължаване работата с ученици и включването им във всичките ни дейности, с цел съхраняване на историческата памет и повишаване авторитета на българската армия. През 2019 година предвиждаме следните мероприятия:</w:t>
      </w:r>
    </w:p>
    <w:p w:rsidR="007D2D59" w:rsidRPr="00C70EE3" w:rsidRDefault="007D2D59" w:rsidP="007D2D59">
      <w:pPr>
        <w:rPr>
          <w:b/>
          <w:sz w:val="32"/>
          <w:szCs w:val="32"/>
        </w:rPr>
      </w:pPr>
    </w:p>
    <w:p w:rsidR="007D2D59" w:rsidRDefault="007D2D59" w:rsidP="007D2D59">
      <w:r w:rsidRPr="0034457B">
        <w:rPr>
          <w:b/>
        </w:rPr>
        <w:t>МЕРОПРИЯТИЯ</w:t>
      </w:r>
      <w:r>
        <w:t>:</w:t>
      </w:r>
    </w:p>
    <w:p w:rsidR="007D2D59" w:rsidRDefault="007D2D59" w:rsidP="007D2D59">
      <w:pPr>
        <w:ind w:firstLine="708"/>
        <w:jc w:val="both"/>
      </w:pPr>
    </w:p>
    <w:p w:rsidR="007D2D59" w:rsidRDefault="007D2D59" w:rsidP="007D2D59">
      <w:pPr>
        <w:pStyle w:val="ListParagraph"/>
        <w:numPr>
          <w:ilvl w:val="0"/>
          <w:numId w:val="1"/>
        </w:numPr>
        <w:jc w:val="both"/>
      </w:pPr>
      <w:r>
        <w:t>Представяне на творческата дейност на доц. д-р Радослав Радославов. Място</w:t>
      </w:r>
    </w:p>
    <w:p w:rsidR="007D2D59" w:rsidRDefault="007D2D59" w:rsidP="007D2D59">
      <w:pPr>
        <w:pStyle w:val="ListParagraph"/>
        <w:ind w:left="0"/>
        <w:jc w:val="both"/>
      </w:pPr>
      <w:r>
        <w:t>Дом на техниката.</w:t>
      </w:r>
    </w:p>
    <w:p w:rsidR="007D2D59" w:rsidRDefault="007D2D59" w:rsidP="007D2D59">
      <w:pPr>
        <w:ind w:left="4248" w:firstLine="708"/>
        <w:jc w:val="both"/>
      </w:pPr>
      <w:r>
        <w:t>Месец: януари</w:t>
      </w:r>
    </w:p>
    <w:p w:rsidR="007D2D59" w:rsidRDefault="007D2D59" w:rsidP="007D2D59">
      <w:pPr>
        <w:ind w:left="4248" w:firstLine="708"/>
        <w:jc w:val="both"/>
      </w:pPr>
    </w:p>
    <w:p w:rsidR="007D2D59" w:rsidRDefault="007D2D59" w:rsidP="007D2D59">
      <w:pPr>
        <w:numPr>
          <w:ilvl w:val="0"/>
          <w:numId w:val="1"/>
        </w:numPr>
        <w:jc w:val="both"/>
      </w:pPr>
      <w:r>
        <w:t>Вечер, посветена на 165 години от рождението на Стефан Стамболов</w:t>
      </w:r>
    </w:p>
    <w:p w:rsidR="007D2D59" w:rsidRDefault="007D2D59" w:rsidP="007D2D59">
      <w:pPr>
        <w:jc w:val="both"/>
      </w:pPr>
      <w:r>
        <w:t>личност, управление, оценки, литературна програма с участие на ученици.</w:t>
      </w:r>
    </w:p>
    <w:p w:rsidR="007D2D59" w:rsidRPr="00D82C85" w:rsidRDefault="007D2D59" w:rsidP="007D2D59">
      <w:pPr>
        <w:ind w:left="708"/>
        <w:jc w:val="both"/>
        <w:rPr>
          <w:lang w:val="en-US"/>
        </w:rPr>
      </w:pPr>
      <w:r>
        <w:t xml:space="preserve">                                                            </w:t>
      </w:r>
      <w:r>
        <w:rPr>
          <w:lang w:val="en-US"/>
        </w:rPr>
        <w:t xml:space="preserve"> </w:t>
      </w:r>
      <w:r>
        <w:t>31.01.2019 г.</w:t>
      </w:r>
    </w:p>
    <w:p w:rsidR="007D2D59" w:rsidRDefault="007D2D59" w:rsidP="007D2D59">
      <w:pPr>
        <w:pStyle w:val="ListParagraph"/>
        <w:ind w:left="0"/>
        <w:jc w:val="both"/>
      </w:pPr>
    </w:p>
    <w:p w:rsidR="007D2D59" w:rsidRDefault="007D2D59" w:rsidP="007D2D59">
      <w:pPr>
        <w:pStyle w:val="ListParagraph"/>
        <w:numPr>
          <w:ilvl w:val="0"/>
          <w:numId w:val="1"/>
        </w:numPr>
        <w:jc w:val="both"/>
      </w:pPr>
      <w:r>
        <w:t>Подготовка и изнасяне на рецитал в съвместна програма с читалище</w:t>
      </w:r>
    </w:p>
    <w:p w:rsidR="007D2D59" w:rsidRDefault="007D2D59" w:rsidP="007D2D59">
      <w:pPr>
        <w:pStyle w:val="ListParagraph"/>
        <w:ind w:left="0"/>
        <w:jc w:val="both"/>
      </w:pPr>
      <w:r>
        <w:t>„Пробуда” на паметника на Васил Левски – с. Самораново</w:t>
      </w:r>
    </w:p>
    <w:p w:rsidR="007D2D59" w:rsidRDefault="007D2D59" w:rsidP="007D2D59">
      <w:pPr>
        <w:ind w:left="4956"/>
        <w:jc w:val="both"/>
      </w:pPr>
      <w:r>
        <w:t>19 Февруари</w:t>
      </w:r>
    </w:p>
    <w:p w:rsidR="007D2D59" w:rsidRDefault="007D2D59" w:rsidP="007D2D59">
      <w:pPr>
        <w:jc w:val="both"/>
      </w:pPr>
    </w:p>
    <w:p w:rsidR="007D2D59" w:rsidRDefault="007D2D59" w:rsidP="007D2D59">
      <w:pPr>
        <w:numPr>
          <w:ilvl w:val="0"/>
          <w:numId w:val="1"/>
        </w:numPr>
        <w:jc w:val="both"/>
      </w:pPr>
      <w:r>
        <w:t>Вечер на тема: Винопроизводството – отрасъл на икономиката в Дупница</w:t>
      </w:r>
    </w:p>
    <w:p w:rsidR="007D2D59" w:rsidRDefault="007D2D59" w:rsidP="007D2D59">
      <w:pPr>
        <w:jc w:val="both"/>
      </w:pPr>
      <w:r>
        <w:t xml:space="preserve">и Дупнишко.  </w:t>
      </w:r>
    </w:p>
    <w:p w:rsidR="007D2D59" w:rsidRDefault="007D2D59" w:rsidP="007D2D5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14 Февруари</w:t>
      </w:r>
    </w:p>
    <w:p w:rsidR="007D2D59" w:rsidRDefault="007D2D59" w:rsidP="007D2D59">
      <w:pPr>
        <w:ind w:firstLine="708"/>
        <w:jc w:val="both"/>
      </w:pPr>
    </w:p>
    <w:p w:rsidR="007D2D59" w:rsidRDefault="007D2D59" w:rsidP="007D2D59">
      <w:pPr>
        <w:ind w:firstLine="708"/>
        <w:jc w:val="both"/>
      </w:pPr>
      <w:r>
        <w:t>5. 3 март – Подготовка на мобилна изложба на тема: Руско-турската освободителна война, която ще бъде подредена в местно училище.</w:t>
      </w:r>
    </w:p>
    <w:p w:rsidR="007D2D59" w:rsidRDefault="007D2D59" w:rsidP="007D2D5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Месец: Март</w:t>
      </w:r>
    </w:p>
    <w:p w:rsidR="007D2D59" w:rsidRDefault="007D2D59" w:rsidP="007D2D59">
      <w:pPr>
        <w:ind w:left="708"/>
        <w:jc w:val="both"/>
      </w:pPr>
    </w:p>
    <w:p w:rsidR="007D2D59" w:rsidRDefault="007D2D59" w:rsidP="007D2D59">
      <w:pPr>
        <w:numPr>
          <w:ilvl w:val="0"/>
          <w:numId w:val="2"/>
        </w:numPr>
        <w:jc w:val="both"/>
      </w:pPr>
      <w:r>
        <w:t>Участие в общинското историческо състезание „Знаем и помним нашите</w:t>
      </w:r>
    </w:p>
    <w:p w:rsidR="007D2D59" w:rsidRDefault="007D2D59" w:rsidP="007D2D59">
      <w:pPr>
        <w:jc w:val="both"/>
      </w:pPr>
      <w:r>
        <w:t>герои”.</w:t>
      </w:r>
    </w:p>
    <w:p w:rsidR="007D2D59" w:rsidRDefault="007D2D59" w:rsidP="007D2D59">
      <w:pPr>
        <w:ind w:left="4956"/>
        <w:jc w:val="both"/>
      </w:pPr>
      <w:r>
        <w:t>Месец: Април</w:t>
      </w:r>
    </w:p>
    <w:p w:rsidR="007D2D59" w:rsidRDefault="007D2D59" w:rsidP="007D2D59">
      <w:pPr>
        <w:jc w:val="both"/>
      </w:pPr>
      <w:r>
        <w:tab/>
      </w:r>
    </w:p>
    <w:p w:rsidR="007D2D59" w:rsidRDefault="007D2D59" w:rsidP="007D2D59">
      <w:pPr>
        <w:ind w:firstLine="708"/>
        <w:jc w:val="both"/>
      </w:pPr>
      <w:r>
        <w:t>7. Тематична вечер, посветена на творчеството на дупнишките краеведи - Асен и Тихомир Меджидиеви. Представяне на техните творби.</w:t>
      </w:r>
    </w:p>
    <w:p w:rsidR="007D2D59" w:rsidRDefault="007D2D59" w:rsidP="007D2D59">
      <w:pPr>
        <w:jc w:val="both"/>
      </w:pPr>
    </w:p>
    <w:p w:rsidR="007D2D59" w:rsidRDefault="007D2D59" w:rsidP="007D2D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През годината</w:t>
      </w:r>
    </w:p>
    <w:p w:rsidR="007D2D59" w:rsidRDefault="007D2D59" w:rsidP="007D2D59">
      <w:pPr>
        <w:ind w:left="708"/>
        <w:jc w:val="both"/>
      </w:pPr>
    </w:p>
    <w:p w:rsidR="007D2D59" w:rsidRDefault="007D2D59" w:rsidP="007D2D59">
      <w:pPr>
        <w:numPr>
          <w:ilvl w:val="0"/>
          <w:numId w:val="3"/>
        </w:numPr>
        <w:jc w:val="both"/>
      </w:pPr>
      <w:r>
        <w:lastRenderedPageBreak/>
        <w:t>По повод Деня на храбростта и българската армия – организиране на</w:t>
      </w:r>
    </w:p>
    <w:p w:rsidR="007D2D59" w:rsidRPr="00062663" w:rsidRDefault="007D2D59" w:rsidP="007D2D59">
      <w:pPr>
        <w:jc w:val="both"/>
      </w:pPr>
      <w:r>
        <w:t>панахида, поднасяне на венци и цветя пред паметниците на загиналите.</w:t>
      </w:r>
    </w:p>
    <w:p w:rsidR="007D2D59" w:rsidRDefault="007D2D59" w:rsidP="007D2D59">
      <w:pPr>
        <w:ind w:left="4956"/>
        <w:jc w:val="both"/>
        <w:rPr>
          <w:lang w:val="en-US"/>
        </w:rPr>
      </w:pPr>
      <w:r w:rsidRPr="00774A2B">
        <w:t xml:space="preserve">6 </w:t>
      </w:r>
      <w:r>
        <w:t>май</w:t>
      </w:r>
    </w:p>
    <w:p w:rsidR="007D2D59" w:rsidRDefault="007D2D59" w:rsidP="007D2D59">
      <w:pPr>
        <w:ind w:left="4956"/>
        <w:jc w:val="both"/>
        <w:rPr>
          <w:lang w:val="en-US"/>
        </w:rPr>
      </w:pPr>
    </w:p>
    <w:p w:rsidR="007D2D59" w:rsidRDefault="007D2D59" w:rsidP="007D2D59">
      <w:pPr>
        <w:ind w:left="708"/>
        <w:jc w:val="both"/>
      </w:pPr>
      <w:r>
        <w:rPr>
          <w:lang w:val="en-US"/>
        </w:rPr>
        <w:t xml:space="preserve"> 9</w:t>
      </w:r>
      <w:r>
        <w:t>. Изнесен урок на тема: „Самуил – владетел, цар. Религиозно-културна</w:t>
      </w:r>
    </w:p>
    <w:p w:rsidR="007D2D59" w:rsidRDefault="007D2D59" w:rsidP="007D2D59">
      <w:pPr>
        <w:jc w:val="both"/>
      </w:pPr>
      <w:r>
        <w:t>дейност през Първото българско царство”.</w:t>
      </w:r>
    </w:p>
    <w:p w:rsidR="007D2D59" w:rsidRPr="00EF1816" w:rsidRDefault="007D2D59" w:rsidP="007D2D59">
      <w:pPr>
        <w:ind w:left="4248" w:firstLine="708"/>
        <w:jc w:val="both"/>
        <w:rPr>
          <w:lang w:val="en-US"/>
        </w:rPr>
      </w:pPr>
      <w:r>
        <w:t>Месец: юни</w:t>
      </w:r>
    </w:p>
    <w:p w:rsidR="007D2D59" w:rsidRDefault="007D2D59" w:rsidP="007D2D59">
      <w:pPr>
        <w:jc w:val="both"/>
      </w:pPr>
    </w:p>
    <w:p w:rsidR="007D2D59" w:rsidRDefault="007D2D59" w:rsidP="007D2D59">
      <w:pPr>
        <w:ind w:firstLine="708"/>
        <w:jc w:val="both"/>
      </w:pPr>
      <w:r>
        <w:rPr>
          <w:lang w:val="en-US"/>
        </w:rPr>
        <w:t>10</w:t>
      </w:r>
      <w:r>
        <w:t>. Организиране на почасова занималня с деца – редене на пъзели с историческа тематика.</w:t>
      </w:r>
    </w:p>
    <w:p w:rsidR="007D2D59" w:rsidRDefault="007D2D59" w:rsidP="007D2D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Месец юли, август</w:t>
      </w:r>
    </w:p>
    <w:p w:rsidR="007D2D59" w:rsidRDefault="007D2D59" w:rsidP="007D2D59">
      <w:pPr>
        <w:jc w:val="both"/>
      </w:pPr>
    </w:p>
    <w:p w:rsidR="007D2D59" w:rsidRDefault="007D2D59" w:rsidP="007D2D59">
      <w:pPr>
        <w:ind w:firstLine="708"/>
        <w:jc w:val="both"/>
      </w:pPr>
      <w:r>
        <w:t>1</w:t>
      </w:r>
      <w:proofErr w:type="spellStart"/>
      <w:r>
        <w:rPr>
          <w:lang w:val="en-US"/>
        </w:rPr>
        <w:t>1</w:t>
      </w:r>
      <w:proofErr w:type="spellEnd"/>
      <w:r>
        <w:t>. Организиране на творческа вечер, посветена на Димитър Талев. За осъществяване на мероприятието ще ни бъде необходимо съдействието на отдел „Образование”.</w:t>
      </w:r>
    </w:p>
    <w:p w:rsidR="007D2D59" w:rsidRDefault="007D2D59" w:rsidP="007D2D59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Месец: Септември</w:t>
      </w:r>
    </w:p>
    <w:p w:rsidR="007D2D59" w:rsidRDefault="007D2D59" w:rsidP="007D2D59">
      <w:pPr>
        <w:jc w:val="both"/>
        <w:rPr>
          <w:lang w:val="en-US"/>
        </w:rPr>
      </w:pPr>
    </w:p>
    <w:p w:rsidR="007D2D59" w:rsidRDefault="007D2D59" w:rsidP="007D2D59">
      <w:pPr>
        <w:ind w:firstLine="708"/>
        <w:jc w:val="both"/>
      </w:pPr>
      <w:r>
        <w:t>1</w:t>
      </w:r>
      <w:r>
        <w:rPr>
          <w:lang w:val="en-US"/>
        </w:rPr>
        <w:t>2</w:t>
      </w:r>
      <w:r>
        <w:t xml:space="preserve">. </w:t>
      </w:r>
      <w:r>
        <w:rPr>
          <w:lang w:val="en-US"/>
        </w:rPr>
        <w:t xml:space="preserve"> </w:t>
      </w:r>
      <w:r>
        <w:t>На 24.10. почитане на паметта на загиналите край Страцин.  Организирано посещение.</w:t>
      </w:r>
    </w:p>
    <w:p w:rsidR="007D2D59" w:rsidRDefault="007D2D59" w:rsidP="007D2D59">
      <w:pPr>
        <w:ind w:firstLine="708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Месец: октомври</w:t>
      </w:r>
    </w:p>
    <w:p w:rsidR="007D2D59" w:rsidRPr="00EF1816" w:rsidRDefault="007D2D59" w:rsidP="007D2D59">
      <w:pPr>
        <w:ind w:firstLine="708"/>
        <w:jc w:val="both"/>
        <w:rPr>
          <w:lang w:val="en-US"/>
        </w:rPr>
      </w:pPr>
    </w:p>
    <w:p w:rsidR="007D2D59" w:rsidRDefault="007D2D59" w:rsidP="007D2D59">
      <w:pPr>
        <w:ind w:firstLine="708"/>
        <w:jc w:val="both"/>
      </w:pPr>
      <w:r>
        <w:t>1</w:t>
      </w:r>
      <w:r>
        <w:rPr>
          <w:lang w:val="en-US"/>
        </w:rPr>
        <w:t>3</w:t>
      </w:r>
      <w:r>
        <w:t>. За отбелязване Деня на народните будители -живот и дейност на Аверкий Попстоянов. Предварително ще зададем темата на ученици за подготовка на реферати. Осъществяване на контакт с училище в Община Крива паланка за съвместно посещение на Осоговския манастир, където е той бил игумен.</w:t>
      </w:r>
    </w:p>
    <w:p w:rsidR="007D2D59" w:rsidRPr="00EF1816" w:rsidRDefault="007D2D59" w:rsidP="007D2D59">
      <w:pPr>
        <w:ind w:firstLine="708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Месец: ноември</w:t>
      </w:r>
    </w:p>
    <w:p w:rsidR="007D2D59" w:rsidRDefault="007D2D59" w:rsidP="007D2D59">
      <w:pPr>
        <w:jc w:val="both"/>
      </w:pPr>
    </w:p>
    <w:p w:rsidR="007D2D59" w:rsidRPr="00632F5D" w:rsidRDefault="007D2D59" w:rsidP="007D2D59">
      <w:pPr>
        <w:ind w:firstLine="708"/>
        <w:jc w:val="both"/>
      </w:pPr>
      <w:r>
        <w:t>14. Научно-теоретична конференция на тема „Ньойският договор и последиците за България”. Участници – ученици от клуб „Историка” при СУ „Св. П. Хилендарски” – (доклади и подготовка на етюд).</w:t>
      </w:r>
    </w:p>
    <w:p w:rsidR="007D2D59" w:rsidRDefault="007D2D59" w:rsidP="007D2D59">
      <w:pPr>
        <w:ind w:firstLine="708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D2D59" w:rsidRPr="00EF1816" w:rsidRDefault="007D2D59" w:rsidP="007D2D59">
      <w:pPr>
        <w:ind w:left="4248" w:firstLine="708"/>
        <w:jc w:val="both"/>
        <w:rPr>
          <w:lang w:val="en-US"/>
        </w:rPr>
      </w:pPr>
      <w:r>
        <w:t>Месец: Ноември</w:t>
      </w:r>
    </w:p>
    <w:p w:rsidR="007D2D59" w:rsidRDefault="007D2D59" w:rsidP="007D2D59">
      <w:pPr>
        <w:ind w:firstLine="708"/>
        <w:jc w:val="both"/>
      </w:pPr>
    </w:p>
    <w:p w:rsidR="007D2D59" w:rsidRPr="00774A2B" w:rsidRDefault="007D2D59" w:rsidP="007D2D59">
      <w:pPr>
        <w:ind w:firstLine="708"/>
        <w:jc w:val="both"/>
      </w:pPr>
      <w:r>
        <w:t xml:space="preserve">15. </w:t>
      </w:r>
      <w:r w:rsidRPr="00774A2B">
        <w:t xml:space="preserve">Среща с ученици на тема: ”Митове и съвремие”. Предварителната подготовка ще включва издирването на местни митове и легенди и тяхното преразглеждане през погледа на учениците и съвремието. </w:t>
      </w:r>
    </w:p>
    <w:p w:rsidR="007D2D59" w:rsidRDefault="007D2D59" w:rsidP="007D2D59">
      <w:pPr>
        <w:ind w:left="4248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Месец: декември</w:t>
      </w:r>
    </w:p>
    <w:p w:rsidR="007D2D59" w:rsidRDefault="007D2D59" w:rsidP="007D2D59">
      <w:pPr>
        <w:ind w:firstLine="708"/>
        <w:jc w:val="both"/>
      </w:pPr>
    </w:p>
    <w:p w:rsidR="007D2D59" w:rsidRPr="00774A2B" w:rsidRDefault="007D2D59" w:rsidP="007D2D59">
      <w:pPr>
        <w:ind w:firstLine="708"/>
        <w:jc w:val="both"/>
      </w:pPr>
      <w:r>
        <w:t>16</w:t>
      </w:r>
      <w:r w:rsidRPr="00284C65">
        <w:rPr>
          <w:color w:val="FF0000"/>
        </w:rPr>
        <w:t xml:space="preserve">. </w:t>
      </w:r>
      <w:r w:rsidRPr="00774A2B">
        <w:t>Във връзка с годшнина от смъртта ген. Радко Димитриев - командващ Трета армия дискусия на тема: Победата и превземането на Одрин през Балканската война. Живот и дейност на ген. Радко Димитриев.</w:t>
      </w:r>
      <w:r w:rsidRPr="00774A2B">
        <w:tab/>
      </w:r>
      <w:r w:rsidRPr="00774A2B">
        <w:tab/>
      </w:r>
      <w:r w:rsidRPr="00774A2B">
        <w:tab/>
      </w:r>
      <w:r w:rsidRPr="00774A2B">
        <w:tab/>
      </w:r>
      <w:r w:rsidRPr="00774A2B">
        <w:tab/>
      </w:r>
      <w:r w:rsidRPr="00774A2B">
        <w:tab/>
      </w:r>
    </w:p>
    <w:p w:rsidR="007D2D59" w:rsidRDefault="007D2D59" w:rsidP="007D2D59">
      <w:pPr>
        <w:ind w:firstLine="708"/>
        <w:jc w:val="both"/>
      </w:pPr>
      <w:r>
        <w:tab/>
      </w:r>
    </w:p>
    <w:p w:rsidR="007D2D59" w:rsidRPr="00EF1816" w:rsidRDefault="007D2D59" w:rsidP="007D2D59">
      <w:pPr>
        <w:ind w:firstLine="708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През годината</w:t>
      </w:r>
    </w:p>
    <w:p w:rsidR="007D2D59" w:rsidRDefault="007D2D59" w:rsidP="007D2D59">
      <w:pPr>
        <w:ind w:firstLine="708"/>
        <w:jc w:val="both"/>
      </w:pPr>
      <w:r>
        <w:t xml:space="preserve"> </w:t>
      </w:r>
    </w:p>
    <w:p w:rsidR="007D2D59" w:rsidRDefault="007D2D59" w:rsidP="007D2D59">
      <w:pPr>
        <w:jc w:val="both"/>
        <w:rPr>
          <w:b/>
        </w:rPr>
      </w:pPr>
      <w:r w:rsidRPr="00A72697">
        <w:rPr>
          <w:b/>
        </w:rPr>
        <w:t>ДРУГИ ДЕЙНОСТИ:</w:t>
      </w:r>
    </w:p>
    <w:p w:rsidR="007D2D59" w:rsidRDefault="007D2D59" w:rsidP="007D2D59">
      <w:pPr>
        <w:jc w:val="both"/>
        <w:rPr>
          <w:b/>
        </w:rPr>
      </w:pPr>
    </w:p>
    <w:p w:rsidR="007D2D59" w:rsidRDefault="007D2D59" w:rsidP="007D2D59">
      <w:pPr>
        <w:jc w:val="both"/>
      </w:pPr>
      <w:r>
        <w:t>- През следващата година читалището продължава работа с учениците от клуб „Историка”, като акцентът ще бъде върху предоставяне и запознаване с</w:t>
      </w:r>
      <w:r>
        <w:rPr>
          <w:lang w:val="en-US"/>
        </w:rPr>
        <w:t xml:space="preserve"> </w:t>
      </w:r>
      <w:r>
        <w:t xml:space="preserve">материали, сведения, факти за Втората световна война (сформиране и действия във войната на </w:t>
      </w:r>
      <w:r>
        <w:lastRenderedPageBreak/>
        <w:t>Трети гвардейски полк), във връзка с предстояща Национална конференция на Министерство на образованието на тема Втората световна война.</w:t>
      </w:r>
    </w:p>
    <w:p w:rsidR="007D2D59" w:rsidRDefault="007D2D59" w:rsidP="007D2D59">
      <w:pPr>
        <w:jc w:val="both"/>
      </w:pPr>
      <w:r>
        <w:t>-  Дейност за припомняне на исторически личности и събития и изнасянето им в местни медии.</w:t>
      </w:r>
    </w:p>
    <w:p w:rsidR="007D2D59" w:rsidRPr="005303E0" w:rsidRDefault="007D2D59" w:rsidP="007D2D59">
      <w:pPr>
        <w:jc w:val="both"/>
      </w:pPr>
      <w:r>
        <w:t>- Продължаване дейността, съвместно със СУ „Св. Паисий Хилендарски” по инициативата „Осинови паметник” (паметната плоча на ген. Г. Тодоров на Военен клуб”).  През следващата година ще търсим партньори в същата инициатива за  паметника  на Борис Змияров.</w:t>
      </w:r>
    </w:p>
    <w:p w:rsidR="007D2D59" w:rsidRDefault="007D2D59" w:rsidP="007D2D59">
      <w:pPr>
        <w:jc w:val="both"/>
      </w:pPr>
      <w:r>
        <w:t>-   Участие в национални и местни тържества и инициативи.</w:t>
      </w:r>
    </w:p>
    <w:p w:rsidR="007D2D59" w:rsidRPr="006F4F07" w:rsidRDefault="007D2D59" w:rsidP="007D2D59">
      <w:pPr>
        <w:jc w:val="both"/>
      </w:pPr>
      <w:r>
        <w:t>-   Подготовка на информационни табла за живота и дейността на командващите Седма Рилска дивизия, бригадите и полковете от нея.</w:t>
      </w:r>
    </w:p>
    <w:p w:rsidR="007D2D59" w:rsidRDefault="007D2D59" w:rsidP="007D2D59">
      <w:pPr>
        <w:ind w:left="720"/>
        <w:jc w:val="both"/>
      </w:pPr>
    </w:p>
    <w:p w:rsidR="007D2D59" w:rsidRDefault="007D2D59" w:rsidP="007D2D59">
      <w:pPr>
        <w:jc w:val="both"/>
      </w:pPr>
      <w:r>
        <w:t>Текуща дейност :</w:t>
      </w:r>
    </w:p>
    <w:p w:rsidR="007D2D59" w:rsidRDefault="007D2D59" w:rsidP="007D2D59">
      <w:pPr>
        <w:jc w:val="both"/>
      </w:pPr>
      <w:r>
        <w:t>- Издирване на сведения, възстановяване на фотографии, кореспонденция и др.</w:t>
      </w:r>
    </w:p>
    <w:p w:rsidR="007D2D59" w:rsidRDefault="007D2D59" w:rsidP="007D2D59">
      <w:pPr>
        <w:jc w:val="both"/>
      </w:pPr>
      <w:r>
        <w:t>- Организационни въпроси, съвещания.</w:t>
      </w:r>
    </w:p>
    <w:p w:rsidR="007D2D59" w:rsidRPr="005C1A54" w:rsidRDefault="007D2D59" w:rsidP="007D2D59">
      <w:pPr>
        <w:jc w:val="both"/>
      </w:pPr>
      <w:r>
        <w:t>- Отразяване на всички дейно</w:t>
      </w:r>
      <w:r w:rsidRPr="00226B41">
        <w:t>сти, свързани с живота на читалището във в. „Българско войнство”.</w:t>
      </w:r>
    </w:p>
    <w:p w:rsidR="007D2D59" w:rsidRPr="005303E0" w:rsidRDefault="007D2D59" w:rsidP="007D2D59">
      <w:pPr>
        <w:ind w:firstLine="708"/>
        <w:jc w:val="both"/>
      </w:pPr>
      <w:r>
        <w:t>Планът е отворен и е възможно в хода на изпълнението му (извън фиксираните дати) да претърпи промени, по отношение на заложените в него срокове, характер на мероприятията и финансови средства. За всяко отделно мероприятие, читалищното настоятелство работи по предварително подготвен подробен план. За всички дейности разчитаме на общинското ръководство, както и на ръководствата на училищата в общината. Същият е приет на заседание на читалищното настоятелство на 08.11.2018г.</w:t>
      </w:r>
    </w:p>
    <w:p w:rsidR="007D2D59" w:rsidRPr="005303E0" w:rsidRDefault="007D2D59" w:rsidP="007D2D59">
      <w:pPr>
        <w:ind w:firstLine="708"/>
        <w:jc w:val="both"/>
      </w:pPr>
      <w:r>
        <w:rPr>
          <w:lang w:val="ru-RU"/>
        </w:rPr>
        <w:t>Във връзка с горното, ръководството на читалището предлага за информация и утвърждаване</w:t>
      </w:r>
      <w:r w:rsidRPr="005303E0">
        <w:t>.</w:t>
      </w:r>
    </w:p>
    <w:p w:rsidR="007D2D59" w:rsidRDefault="007D2D59" w:rsidP="007D2D59"/>
    <w:p w:rsidR="007D2D59" w:rsidRPr="005303E0" w:rsidRDefault="007D2D59" w:rsidP="007D2D59">
      <w:pPr>
        <w:ind w:firstLine="708"/>
        <w:jc w:val="both"/>
      </w:pPr>
    </w:p>
    <w:p w:rsidR="007D2D59" w:rsidRPr="005303E0" w:rsidRDefault="007D2D59" w:rsidP="007D2D59">
      <w:pPr>
        <w:ind w:right="72"/>
        <w:jc w:val="both"/>
        <w:rPr>
          <w:b/>
        </w:rPr>
      </w:pPr>
      <w:r>
        <w:rPr>
          <w:b/>
        </w:rPr>
        <w:t xml:space="preserve">       </w:t>
      </w:r>
    </w:p>
    <w:p w:rsidR="007D2D59" w:rsidRPr="00FE7E41" w:rsidRDefault="007D2D59" w:rsidP="007D2D59">
      <w:pPr>
        <w:ind w:firstLine="708"/>
        <w:jc w:val="both"/>
        <w:rPr>
          <w:b/>
        </w:rPr>
      </w:pPr>
      <w:r w:rsidRPr="00FE7E41">
        <w:rPr>
          <w:b/>
        </w:rPr>
        <w:t>С уважение,</w:t>
      </w:r>
    </w:p>
    <w:p w:rsidR="007D2D59" w:rsidRDefault="007D2D59" w:rsidP="007D2D59">
      <w:pPr>
        <w:ind w:firstLine="708"/>
        <w:jc w:val="both"/>
        <w:rPr>
          <w:b/>
        </w:rPr>
      </w:pPr>
      <w:r w:rsidRPr="00FE7E41">
        <w:rPr>
          <w:b/>
        </w:rPr>
        <w:t xml:space="preserve">Председател на чит. </w:t>
      </w:r>
      <w:r>
        <w:rPr>
          <w:b/>
        </w:rPr>
        <w:t>н</w:t>
      </w:r>
      <w:r w:rsidRPr="00FE7E41">
        <w:rPr>
          <w:b/>
        </w:rPr>
        <w:t>астоятелство</w:t>
      </w:r>
    </w:p>
    <w:p w:rsidR="007D2D59" w:rsidRPr="00FE7E41" w:rsidRDefault="007D2D59" w:rsidP="007D2D59">
      <w:pPr>
        <w:ind w:firstLine="708"/>
        <w:jc w:val="both"/>
        <w:rPr>
          <w:b/>
        </w:rPr>
      </w:pPr>
      <w:r>
        <w:rPr>
          <w:b/>
        </w:rPr>
        <w:t>на НЧ „Генерал Георги Тодоров“</w:t>
      </w:r>
    </w:p>
    <w:p w:rsidR="007D2D59" w:rsidRPr="00435B37" w:rsidRDefault="007D2D59" w:rsidP="007D2D59">
      <w:pPr>
        <w:jc w:val="both"/>
        <w:rPr>
          <w:b/>
        </w:rPr>
      </w:pPr>
      <w:r>
        <w:rPr>
          <w:b/>
        </w:rPr>
        <w:t xml:space="preserve">          </w:t>
      </w:r>
      <w:r w:rsidRPr="00FE7E41">
        <w:rPr>
          <w:b/>
        </w:rPr>
        <w:t>Стоян Ушатов</w:t>
      </w:r>
    </w:p>
    <w:p w:rsidR="007D2D59" w:rsidRDefault="007D2D59" w:rsidP="007D2D59">
      <w:pPr>
        <w:rPr>
          <w:b/>
        </w:rPr>
      </w:pPr>
    </w:p>
    <w:p w:rsidR="007D2D59" w:rsidRDefault="007D2D59" w:rsidP="007D2D59">
      <w:pPr>
        <w:jc w:val="center"/>
        <w:rPr>
          <w:b/>
        </w:rPr>
      </w:pPr>
    </w:p>
    <w:p w:rsidR="007D2D59" w:rsidRDefault="007D2D59" w:rsidP="007D2D59">
      <w:pPr>
        <w:jc w:val="center"/>
        <w:rPr>
          <w:b/>
        </w:rPr>
      </w:pPr>
    </w:p>
    <w:p w:rsidR="007D2D59" w:rsidRDefault="007D2D59" w:rsidP="007D2D59">
      <w:pPr>
        <w:jc w:val="center"/>
        <w:rPr>
          <w:b/>
        </w:rPr>
      </w:pPr>
    </w:p>
    <w:p w:rsidR="007D2D59" w:rsidRDefault="007D2D59" w:rsidP="007D2D59">
      <w:pPr>
        <w:jc w:val="center"/>
        <w:rPr>
          <w:b/>
        </w:rPr>
      </w:pPr>
    </w:p>
    <w:p w:rsidR="007D2D59" w:rsidRDefault="007D2D59" w:rsidP="007D2D59">
      <w:pPr>
        <w:jc w:val="center"/>
        <w:rPr>
          <w:b/>
        </w:rPr>
      </w:pPr>
    </w:p>
    <w:p w:rsidR="00C36048" w:rsidRDefault="00C36048"/>
    <w:sectPr w:rsidR="00C36048" w:rsidSect="00C3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380"/>
    <w:multiLevelType w:val="hybridMultilevel"/>
    <w:tmpl w:val="BDE8090A"/>
    <w:lvl w:ilvl="0" w:tplc="AE48A2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116B8F"/>
    <w:multiLevelType w:val="hybridMultilevel"/>
    <w:tmpl w:val="7A627442"/>
    <w:lvl w:ilvl="0" w:tplc="9F34F7A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E863716"/>
    <w:multiLevelType w:val="hybridMultilevel"/>
    <w:tmpl w:val="355E9FC8"/>
    <w:lvl w:ilvl="0" w:tplc="46C8D85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7D2D59"/>
    <w:rsid w:val="007D2D59"/>
    <w:rsid w:val="00C3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2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2019-06-19T07:20:00Z</dcterms:created>
  <dcterms:modified xsi:type="dcterms:W3CDTF">2019-06-19T07:20:00Z</dcterms:modified>
</cp:coreProperties>
</file>